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B3476D" w14:textId="77777777" w:rsidR="00F10B58" w:rsidRPr="00D664DC" w:rsidRDefault="00F10B58" w:rsidP="00F10B58">
      <w:pPr>
        <w:keepNext/>
        <w:shd w:val="clear" w:color="auto" w:fill="FFFFFF"/>
        <w:ind w:right="-198"/>
        <w:jc w:val="center"/>
        <w:rPr>
          <w:b/>
          <w:bCs/>
          <w:sz w:val="36"/>
          <w:szCs w:val="36"/>
          <w:lang w:val="sk-SK"/>
        </w:rPr>
      </w:pPr>
      <w:r w:rsidRPr="00D664DC">
        <w:rPr>
          <w:b/>
          <w:sz w:val="36"/>
          <w:szCs w:val="36"/>
          <w:lang w:val="pl-PL"/>
        </w:rPr>
        <w:t xml:space="preserve">Zawiadomienie </w:t>
      </w:r>
      <w:r w:rsidRPr="00D664DC">
        <w:rPr>
          <w:b/>
          <w:bCs/>
          <w:sz w:val="36"/>
          <w:szCs w:val="36"/>
          <w:lang w:val="sk-SK"/>
        </w:rPr>
        <w:t xml:space="preserve">o czasie i miejscu odbywania się </w:t>
      </w:r>
    </w:p>
    <w:p w14:paraId="78C7D56B" w14:textId="77777777" w:rsidR="00F10B58" w:rsidRPr="00D664DC" w:rsidRDefault="00F10B58" w:rsidP="00F10B58">
      <w:pPr>
        <w:keepNext/>
        <w:shd w:val="clear" w:color="auto" w:fill="FFFFFF"/>
        <w:ind w:right="-198"/>
        <w:jc w:val="center"/>
        <w:rPr>
          <w:b/>
          <w:bCs/>
          <w:sz w:val="36"/>
          <w:szCs w:val="36"/>
          <w:lang w:val="sk-SK"/>
        </w:rPr>
      </w:pPr>
      <w:r w:rsidRPr="00D664DC">
        <w:rPr>
          <w:b/>
          <w:bCs/>
          <w:sz w:val="36"/>
          <w:szCs w:val="36"/>
          <w:lang w:val="sk-SK"/>
        </w:rPr>
        <w:t>wyborów  do rad krajów (województw) Republiki Czeskiej</w:t>
      </w:r>
    </w:p>
    <w:p w14:paraId="25536C40" w14:textId="77777777" w:rsidR="00F10B58" w:rsidRPr="004D39D5" w:rsidRDefault="00F10B58" w:rsidP="00F10B58">
      <w:pPr>
        <w:keepNext/>
        <w:shd w:val="clear" w:color="auto" w:fill="FFFFFF"/>
        <w:jc w:val="both"/>
        <w:rPr>
          <w:sz w:val="24"/>
          <w:szCs w:val="24"/>
          <w:lang w:val="sk-SK"/>
        </w:rPr>
      </w:pPr>
    </w:p>
    <w:p w14:paraId="0C6C945E" w14:textId="77777777" w:rsidR="00F10B58" w:rsidRDefault="00F10B58" w:rsidP="00F10B58">
      <w:pPr>
        <w:keepNext/>
        <w:shd w:val="clear" w:color="auto" w:fill="FFFFFF"/>
        <w:jc w:val="both"/>
        <w:rPr>
          <w:sz w:val="24"/>
          <w:szCs w:val="24"/>
          <w:lang w:val="pl-PL"/>
        </w:rPr>
      </w:pPr>
      <w:r w:rsidRPr="007F6A39">
        <w:rPr>
          <w:sz w:val="24"/>
          <w:szCs w:val="24"/>
          <w:lang w:val="sk-SK"/>
        </w:rPr>
        <w:t>Wójt</w:t>
      </w:r>
      <w:r w:rsidRPr="007F6A39">
        <w:rPr>
          <w:sz w:val="24"/>
          <w:szCs w:val="24"/>
          <w:lang w:val="pl-PL"/>
        </w:rPr>
        <w:t xml:space="preserve"> gminy Ropica zgodnie z § </w:t>
      </w:r>
      <w:r>
        <w:rPr>
          <w:sz w:val="24"/>
          <w:szCs w:val="24"/>
          <w:lang w:val="pl-PL"/>
        </w:rPr>
        <w:t>27</w:t>
      </w:r>
      <w:r w:rsidRPr="007F6A39">
        <w:rPr>
          <w:sz w:val="24"/>
          <w:szCs w:val="24"/>
          <w:lang w:val="pl-PL"/>
        </w:rPr>
        <w:t xml:space="preserve"> Ustawy </w:t>
      </w:r>
      <w:r>
        <w:rPr>
          <w:sz w:val="24"/>
          <w:szCs w:val="24"/>
          <w:lang w:val="pl-PL"/>
        </w:rPr>
        <w:t>N</w:t>
      </w:r>
      <w:r w:rsidRPr="007F6A39">
        <w:rPr>
          <w:sz w:val="24"/>
          <w:szCs w:val="24"/>
          <w:lang w:val="pl-PL"/>
        </w:rPr>
        <w:t>r</w:t>
      </w:r>
      <w:r>
        <w:rPr>
          <w:sz w:val="24"/>
          <w:szCs w:val="24"/>
          <w:lang w:val="pl-PL"/>
        </w:rPr>
        <w:t>.</w:t>
      </w:r>
      <w:r w:rsidRPr="007F6A39">
        <w:rPr>
          <w:sz w:val="24"/>
          <w:szCs w:val="24"/>
          <w:lang w:val="pl-PL"/>
        </w:rPr>
        <w:t xml:space="preserve"> </w:t>
      </w:r>
      <w:r>
        <w:rPr>
          <w:sz w:val="24"/>
          <w:szCs w:val="24"/>
          <w:lang w:val="pl-PL"/>
        </w:rPr>
        <w:t>130/2000</w:t>
      </w:r>
      <w:r w:rsidRPr="007F6A39">
        <w:rPr>
          <w:sz w:val="24"/>
          <w:szCs w:val="24"/>
          <w:lang w:val="pl-PL"/>
        </w:rPr>
        <w:t xml:space="preserve"> Dz.U., o wyborach </w:t>
      </w:r>
      <w:r>
        <w:rPr>
          <w:sz w:val="24"/>
          <w:szCs w:val="24"/>
          <w:lang w:val="pl-PL"/>
        </w:rPr>
        <w:t>do rad krajów</w:t>
      </w:r>
      <w:r w:rsidRPr="007F6A39">
        <w:rPr>
          <w:sz w:val="24"/>
          <w:szCs w:val="24"/>
          <w:lang w:val="pl-PL"/>
        </w:rPr>
        <w:t xml:space="preserve"> oraz o</w:t>
      </w:r>
      <w:r>
        <w:rPr>
          <w:sz w:val="24"/>
          <w:szCs w:val="24"/>
          <w:lang w:val="pl-PL"/>
        </w:rPr>
        <w:t> </w:t>
      </w:r>
      <w:r w:rsidRPr="007F6A39">
        <w:rPr>
          <w:sz w:val="24"/>
          <w:szCs w:val="24"/>
          <w:lang w:val="pl-PL"/>
        </w:rPr>
        <w:t>zmianach niektórych ustaw, w brzmieniu późniejszych zmian</w:t>
      </w:r>
    </w:p>
    <w:p w14:paraId="3C8487B5" w14:textId="77777777" w:rsidR="00F10B58" w:rsidRPr="007F6A39" w:rsidRDefault="00F10B58" w:rsidP="00F10B58">
      <w:pPr>
        <w:keepNext/>
        <w:shd w:val="clear" w:color="auto" w:fill="FFFFFF"/>
        <w:jc w:val="both"/>
        <w:rPr>
          <w:sz w:val="24"/>
          <w:szCs w:val="24"/>
          <w:lang w:val="pl-PL"/>
        </w:rPr>
      </w:pPr>
    </w:p>
    <w:p w14:paraId="4356EF04" w14:textId="77777777" w:rsidR="00F10B58" w:rsidRPr="007F6A39" w:rsidRDefault="00F10B58" w:rsidP="00F10B58">
      <w:pPr>
        <w:keepNext/>
        <w:shd w:val="clear" w:color="auto" w:fill="FFFFFF"/>
        <w:jc w:val="center"/>
        <w:rPr>
          <w:b/>
          <w:sz w:val="24"/>
          <w:szCs w:val="24"/>
          <w:lang w:val="pl-PL"/>
        </w:rPr>
      </w:pPr>
      <w:r w:rsidRPr="007F6A39">
        <w:rPr>
          <w:b/>
          <w:sz w:val="24"/>
          <w:szCs w:val="24"/>
          <w:lang w:val="pl-PL"/>
        </w:rPr>
        <w:t>o g ł a s z a :</w:t>
      </w:r>
    </w:p>
    <w:p w14:paraId="791C3222" w14:textId="77777777" w:rsidR="00F10B58" w:rsidRPr="007F6A39" w:rsidRDefault="00F10B58" w:rsidP="00F10B58">
      <w:pPr>
        <w:keepNext/>
        <w:shd w:val="clear" w:color="auto" w:fill="FFFFFF"/>
        <w:jc w:val="both"/>
        <w:rPr>
          <w:sz w:val="24"/>
          <w:szCs w:val="24"/>
          <w:lang w:val="pl-PL"/>
        </w:rPr>
      </w:pPr>
    </w:p>
    <w:p w14:paraId="49BC3FB5" w14:textId="77777777" w:rsidR="00F10B58" w:rsidRDefault="00F10B58" w:rsidP="00F10B58">
      <w:pPr>
        <w:pStyle w:val="Nadpis5"/>
        <w:pBdr>
          <w:bottom w:val="none" w:sz="0" w:space="0" w:color="auto"/>
        </w:pBdr>
        <w:tabs>
          <w:tab w:val="clear" w:pos="2782"/>
          <w:tab w:val="left" w:pos="426"/>
        </w:tabs>
        <w:jc w:val="center"/>
        <w:rPr>
          <w:lang w:val="pl-PL"/>
        </w:rPr>
      </w:pPr>
      <w:r>
        <w:rPr>
          <w:lang w:val="pl-PL"/>
        </w:rPr>
        <w:t>wybory</w:t>
      </w:r>
      <w:r w:rsidRPr="007F6A39">
        <w:rPr>
          <w:lang w:val="pl-PL"/>
        </w:rPr>
        <w:t xml:space="preserve"> </w:t>
      </w:r>
      <w:r>
        <w:rPr>
          <w:lang w:val="pl-PL"/>
        </w:rPr>
        <w:t>do rad krajów</w:t>
      </w:r>
      <w:r w:rsidRPr="007F6A39">
        <w:rPr>
          <w:lang w:val="pl-PL"/>
        </w:rPr>
        <w:t xml:space="preserve"> odbędą się</w:t>
      </w:r>
    </w:p>
    <w:p w14:paraId="55E4D83F" w14:textId="77777777" w:rsidR="00F10B58" w:rsidRPr="00162FBB" w:rsidRDefault="00F10B58" w:rsidP="00F10B58">
      <w:pPr>
        <w:rPr>
          <w:lang w:val="pl-PL"/>
        </w:rPr>
      </w:pPr>
    </w:p>
    <w:p w14:paraId="4748CC64" w14:textId="77777777" w:rsidR="00F10B58" w:rsidRPr="007F6A39" w:rsidRDefault="00F10B58" w:rsidP="00F10B58">
      <w:pPr>
        <w:pStyle w:val="Nadpis5"/>
        <w:pBdr>
          <w:bottom w:val="none" w:sz="0" w:space="0" w:color="auto"/>
        </w:pBdr>
        <w:tabs>
          <w:tab w:val="clear" w:pos="2782"/>
          <w:tab w:val="left" w:pos="426"/>
        </w:tabs>
        <w:jc w:val="center"/>
        <w:rPr>
          <w:b/>
          <w:lang w:val="pl-PL"/>
        </w:rPr>
      </w:pPr>
      <w:r w:rsidRPr="007F6A39">
        <w:rPr>
          <w:b/>
          <w:lang w:val="pl-PL"/>
        </w:rPr>
        <w:t xml:space="preserve">w piątek dnia </w:t>
      </w:r>
      <w:r>
        <w:rPr>
          <w:b/>
          <w:lang w:val="pl-PL"/>
        </w:rPr>
        <w:t>02.10.</w:t>
      </w:r>
      <w:r w:rsidRPr="007F6A39">
        <w:rPr>
          <w:b/>
          <w:lang w:val="pl-PL"/>
        </w:rPr>
        <w:t>20</w:t>
      </w:r>
      <w:r>
        <w:rPr>
          <w:b/>
          <w:lang w:val="pl-PL"/>
        </w:rPr>
        <w:t>20</w:t>
      </w:r>
      <w:r w:rsidRPr="007F6A39">
        <w:rPr>
          <w:b/>
          <w:lang w:val="pl-PL"/>
        </w:rPr>
        <w:t xml:space="preserve"> od godz. 14:00 do godz. 22:00</w:t>
      </w:r>
    </w:p>
    <w:p w14:paraId="4ED5FA8F" w14:textId="77777777" w:rsidR="00F10B58" w:rsidRPr="007F6A39" w:rsidRDefault="00F10B58" w:rsidP="00F10B58">
      <w:pPr>
        <w:pStyle w:val="Nadpis5"/>
        <w:pBdr>
          <w:bottom w:val="none" w:sz="0" w:space="0" w:color="auto"/>
        </w:pBdr>
        <w:tabs>
          <w:tab w:val="clear" w:pos="2782"/>
          <w:tab w:val="left" w:pos="426"/>
        </w:tabs>
        <w:jc w:val="center"/>
        <w:rPr>
          <w:b/>
          <w:bCs/>
          <w:lang w:val="pl-PL"/>
        </w:rPr>
      </w:pPr>
      <w:r w:rsidRPr="007F6A39">
        <w:rPr>
          <w:b/>
          <w:lang w:val="pl-PL"/>
        </w:rPr>
        <w:t>oraz w sobotę</w:t>
      </w:r>
      <w:r w:rsidRPr="007F6A39">
        <w:rPr>
          <w:b/>
          <w:bCs/>
          <w:lang w:val="pl-PL"/>
        </w:rPr>
        <w:t xml:space="preserve"> dnia </w:t>
      </w:r>
      <w:r>
        <w:rPr>
          <w:b/>
          <w:bCs/>
          <w:lang w:val="pl-PL"/>
        </w:rPr>
        <w:t>03.10.</w:t>
      </w:r>
      <w:r w:rsidRPr="007F6A39">
        <w:rPr>
          <w:b/>
          <w:bCs/>
          <w:lang w:val="pl-PL"/>
        </w:rPr>
        <w:t xml:space="preserve"> 20</w:t>
      </w:r>
      <w:r>
        <w:rPr>
          <w:b/>
          <w:bCs/>
          <w:lang w:val="pl-PL"/>
        </w:rPr>
        <w:t>20</w:t>
      </w:r>
      <w:r w:rsidRPr="007F6A39">
        <w:rPr>
          <w:b/>
          <w:bCs/>
          <w:lang w:val="pl-PL"/>
        </w:rPr>
        <w:t xml:space="preserve"> od godz. 8:00 do godz. 14:00</w:t>
      </w:r>
    </w:p>
    <w:p w14:paraId="01FA1ED0" w14:textId="77777777" w:rsidR="00F10B58" w:rsidRPr="007F6A39" w:rsidRDefault="00F10B58" w:rsidP="00F10B58">
      <w:pPr>
        <w:rPr>
          <w:sz w:val="24"/>
          <w:szCs w:val="24"/>
          <w:lang w:val="pl-PL"/>
        </w:rPr>
      </w:pPr>
    </w:p>
    <w:p w14:paraId="737CC363" w14:textId="77777777" w:rsidR="00F10B58" w:rsidRPr="007F6A39" w:rsidRDefault="00F10B58" w:rsidP="00F10B58">
      <w:pPr>
        <w:rPr>
          <w:sz w:val="24"/>
          <w:szCs w:val="24"/>
        </w:rPr>
      </w:pPr>
    </w:p>
    <w:p w14:paraId="1460A528" w14:textId="77777777" w:rsidR="00F10B58" w:rsidRPr="007F6A39" w:rsidRDefault="00F10B58" w:rsidP="00F10B58">
      <w:pPr>
        <w:jc w:val="center"/>
        <w:rPr>
          <w:sz w:val="24"/>
          <w:szCs w:val="24"/>
          <w:lang w:bidi="pa-IN"/>
        </w:rPr>
      </w:pPr>
      <w:r w:rsidRPr="007F6A39">
        <w:rPr>
          <w:sz w:val="24"/>
          <w:szCs w:val="24"/>
          <w:lang w:bidi="pa-IN"/>
        </w:rPr>
        <w:t>Miejscem odbywania się wyborów jest:</w:t>
      </w:r>
    </w:p>
    <w:p w14:paraId="5AACA135" w14:textId="77777777" w:rsidR="00F10B58" w:rsidRPr="007F6A39" w:rsidRDefault="00F10B58" w:rsidP="00F10B58">
      <w:pPr>
        <w:jc w:val="center"/>
        <w:rPr>
          <w:sz w:val="24"/>
          <w:szCs w:val="24"/>
          <w:lang w:bidi="pa-IN"/>
        </w:rPr>
      </w:pPr>
    </w:p>
    <w:p w14:paraId="2BB15881" w14:textId="77777777" w:rsidR="00F10B58" w:rsidRDefault="00F10B58" w:rsidP="00F10B58">
      <w:pPr>
        <w:jc w:val="center"/>
        <w:rPr>
          <w:b/>
          <w:sz w:val="24"/>
          <w:szCs w:val="24"/>
          <w:lang w:bidi="pa-IN"/>
        </w:rPr>
      </w:pPr>
      <w:r>
        <w:rPr>
          <w:b/>
          <w:sz w:val="24"/>
          <w:szCs w:val="24"/>
          <w:lang w:bidi="pa-IN"/>
        </w:rPr>
        <w:t>budynek Gminy Ropica nr. 110</w:t>
      </w:r>
    </w:p>
    <w:p w14:paraId="4D9D1611" w14:textId="77777777" w:rsidR="00F10B58" w:rsidRPr="007F6A39" w:rsidRDefault="00F10B58" w:rsidP="00F10B58">
      <w:pPr>
        <w:jc w:val="center"/>
        <w:rPr>
          <w:b/>
          <w:sz w:val="24"/>
          <w:szCs w:val="24"/>
          <w:lang w:bidi="pa-IN"/>
        </w:rPr>
      </w:pPr>
      <w:r>
        <w:rPr>
          <w:b/>
          <w:sz w:val="24"/>
          <w:szCs w:val="24"/>
          <w:lang w:bidi="pa-IN"/>
        </w:rPr>
        <w:t>(sala konferencyjna)</w:t>
      </w:r>
    </w:p>
    <w:p w14:paraId="1E6475C6" w14:textId="77777777" w:rsidR="00F10B58" w:rsidRPr="007F6A39" w:rsidRDefault="00F10B58" w:rsidP="00F10B58">
      <w:pPr>
        <w:rPr>
          <w:sz w:val="24"/>
          <w:szCs w:val="24"/>
        </w:rPr>
      </w:pPr>
    </w:p>
    <w:p w14:paraId="0F07007A" w14:textId="77777777" w:rsidR="00F10B58" w:rsidRPr="007F6A39" w:rsidRDefault="00F10B58" w:rsidP="00F10B58">
      <w:pPr>
        <w:shd w:val="clear" w:color="auto" w:fill="FFFFFF"/>
        <w:tabs>
          <w:tab w:val="left" w:pos="426"/>
        </w:tabs>
        <w:jc w:val="both"/>
        <w:rPr>
          <w:sz w:val="24"/>
          <w:szCs w:val="24"/>
          <w:lang w:val="pl-PL"/>
        </w:rPr>
      </w:pPr>
      <w:r w:rsidRPr="007F6A39">
        <w:rPr>
          <w:sz w:val="24"/>
          <w:szCs w:val="24"/>
          <w:lang w:val="pl-PL"/>
        </w:rPr>
        <w:t>Wyborca będzie dopuszczony do głosowania, kiedy okaże się dokumentem umożliwiającym stwierdzenie jego tożsamości oraz obywatelstwa Republiki Czeskiej (ważnym dowodem osobistym, paszportem Republiki Czeskiej, paszportem dyplomatycznym lub służbowym RC albo paszportem blankietowym)</w:t>
      </w:r>
    </w:p>
    <w:p w14:paraId="1AAA101B" w14:textId="77777777" w:rsidR="00F10B58" w:rsidRPr="007F6A39" w:rsidRDefault="00F10B58" w:rsidP="00F10B58">
      <w:pPr>
        <w:shd w:val="clear" w:color="auto" w:fill="FFFFFF"/>
        <w:tabs>
          <w:tab w:val="left" w:pos="426"/>
        </w:tabs>
        <w:jc w:val="both"/>
        <w:rPr>
          <w:sz w:val="24"/>
          <w:szCs w:val="24"/>
          <w:lang w:val="pl-PL"/>
        </w:rPr>
      </w:pPr>
      <w:r w:rsidRPr="007F6A39">
        <w:rPr>
          <w:sz w:val="24"/>
          <w:szCs w:val="24"/>
          <w:lang w:val="pl-PL"/>
        </w:rPr>
        <w:t xml:space="preserve">Jeżeli wyborca nie potwierdzi swojej tożsamości oraz obywatelstwa czeskiego, nie będzie mógł oddać głosu w wyborach. </w:t>
      </w:r>
    </w:p>
    <w:p w14:paraId="09388FBD" w14:textId="77777777" w:rsidR="00F10B58" w:rsidRPr="007F6A39" w:rsidRDefault="00F10B58" w:rsidP="00F10B58">
      <w:pPr>
        <w:shd w:val="clear" w:color="auto" w:fill="FFFFFF"/>
        <w:tabs>
          <w:tab w:val="left" w:pos="426"/>
        </w:tabs>
        <w:jc w:val="both"/>
        <w:rPr>
          <w:sz w:val="24"/>
          <w:szCs w:val="24"/>
          <w:lang w:val="pl-PL"/>
        </w:rPr>
      </w:pPr>
      <w:r w:rsidRPr="007F6A39">
        <w:rPr>
          <w:sz w:val="24"/>
          <w:szCs w:val="24"/>
          <w:lang w:val="pl-PL"/>
        </w:rPr>
        <w:t>Każdy wyborca otrzyma karty wyborcze 3 dni przed dniem wyborów. W dniach wyborów  wyborca może otrzymać karty wyborcze również w lokalu wyborczym.</w:t>
      </w:r>
    </w:p>
    <w:p w14:paraId="59EEF46A" w14:textId="77777777" w:rsidR="00F10B58" w:rsidRPr="007F6A39" w:rsidRDefault="00F10B58" w:rsidP="00F10B58">
      <w:pPr>
        <w:shd w:val="clear" w:color="auto" w:fill="FFFFFF"/>
        <w:tabs>
          <w:tab w:val="left" w:pos="426"/>
        </w:tabs>
        <w:jc w:val="both"/>
        <w:rPr>
          <w:sz w:val="24"/>
          <w:szCs w:val="24"/>
          <w:lang w:val="pl-PL"/>
        </w:rPr>
      </w:pPr>
      <w:r w:rsidRPr="007F6A39">
        <w:rPr>
          <w:sz w:val="24"/>
          <w:szCs w:val="24"/>
          <w:lang w:val="pl-PL"/>
        </w:rPr>
        <w:t xml:space="preserve">Wyborca może z poważnych powodów, a zwłaszcza zdrowotnych, zwrócić się do Urzędu Gminy Ropica (nr tel.: 558 735 165, e-mail: </w:t>
      </w:r>
      <w:hyperlink r:id="rId4" w:history="1">
        <w:r w:rsidRPr="007F6A39">
          <w:rPr>
            <w:rStyle w:val="Hypertextovodkaz"/>
            <w:sz w:val="24"/>
            <w:szCs w:val="24"/>
            <w:lang w:val="pl-PL"/>
          </w:rPr>
          <w:t>ropice@ropice.cz</w:t>
        </w:r>
      </w:hyperlink>
      <w:r w:rsidRPr="007F6A39">
        <w:rPr>
          <w:sz w:val="24"/>
          <w:szCs w:val="24"/>
          <w:lang w:val="pl-PL"/>
        </w:rPr>
        <w:t>) oraz w dniach wyborów do Obwodowej Komisji Wyborczej z wnioskiem o zezwolenie na głosowanie poza lokalem wyborczym, wyłącznie na obszarze obwodu głosowania, dla którego została obwodowa komisja wyborcza powołana. W takim przypadku obwodowa komisja wyborcza wyśle do wyborcy dwóch swoich członków z przenośną urną wyborczą, kopertą urzędową i kartami do głosowania.</w:t>
      </w:r>
    </w:p>
    <w:p w14:paraId="3F236D89" w14:textId="77777777" w:rsidR="00F10B58" w:rsidRPr="007F6A39" w:rsidRDefault="00F10B58" w:rsidP="00F10B58">
      <w:pPr>
        <w:shd w:val="clear" w:color="auto" w:fill="FFFFFF"/>
        <w:tabs>
          <w:tab w:val="left" w:pos="426"/>
        </w:tabs>
        <w:jc w:val="both"/>
        <w:rPr>
          <w:spacing w:val="2"/>
          <w:sz w:val="24"/>
          <w:szCs w:val="24"/>
          <w:lang w:val="pl-PL"/>
        </w:rPr>
      </w:pPr>
      <w:r w:rsidRPr="007F6A39">
        <w:rPr>
          <w:spacing w:val="-8"/>
          <w:sz w:val="24"/>
          <w:szCs w:val="24"/>
          <w:lang w:val="pl-PL"/>
        </w:rPr>
        <w:t>W celu zapewnienia porządku oraz godnego przebiegu głosowania w lokalu wyborczym,</w:t>
      </w:r>
      <w:r w:rsidRPr="007F6A39">
        <w:rPr>
          <w:spacing w:val="2"/>
          <w:sz w:val="24"/>
          <w:szCs w:val="24"/>
          <w:lang w:val="pl-PL"/>
        </w:rPr>
        <w:t xml:space="preserve"> zobowiązuje się wszystkich do postępowania zgodnie ze wzkazówkami przewodniczącego obwodowej komisji wyborczej. Każdy wyborca ma obowiązek przed oddaniem głosu udać się do specjalnego pomieszczenia przeznaczonego do głosowania, w przeciwnym wypadku obwodowa komisja wyborcza uniemożliwi mu głosowanie.</w:t>
      </w:r>
    </w:p>
    <w:p w14:paraId="4D2DF13E" w14:textId="77777777" w:rsidR="00F10B58" w:rsidRDefault="00F10B58" w:rsidP="00F10B58">
      <w:pPr>
        <w:rPr>
          <w:sz w:val="24"/>
          <w:szCs w:val="24"/>
          <w:lang w:val="pl-PL"/>
        </w:rPr>
      </w:pPr>
    </w:p>
    <w:p w14:paraId="768CB482" w14:textId="77777777" w:rsidR="00F10B58" w:rsidRDefault="00F10B58" w:rsidP="00F10B58">
      <w:pPr>
        <w:rPr>
          <w:sz w:val="24"/>
          <w:szCs w:val="24"/>
          <w:lang w:val="pl-PL"/>
        </w:rPr>
      </w:pPr>
    </w:p>
    <w:p w14:paraId="0EF5C907" w14:textId="77777777" w:rsidR="00F10B58" w:rsidRDefault="00F10B58" w:rsidP="00F10B58">
      <w:pPr>
        <w:rPr>
          <w:sz w:val="24"/>
          <w:szCs w:val="24"/>
          <w:lang w:val="pl-PL"/>
        </w:rPr>
      </w:pPr>
    </w:p>
    <w:p w14:paraId="062DD74E" w14:textId="77777777" w:rsidR="00F10B58" w:rsidRDefault="00F10B58" w:rsidP="00F10B58">
      <w:pPr>
        <w:rPr>
          <w:sz w:val="24"/>
          <w:szCs w:val="24"/>
          <w:lang w:val="pl-PL"/>
        </w:rPr>
      </w:pPr>
    </w:p>
    <w:p w14:paraId="27A982EF" w14:textId="45626BD4" w:rsidR="00F10B58" w:rsidRDefault="00F10B58" w:rsidP="00F10B58">
      <w:pPr>
        <w:rPr>
          <w:sz w:val="24"/>
          <w:szCs w:val="24"/>
          <w:lang w:val="pl-PL"/>
        </w:rPr>
      </w:pPr>
      <w:r>
        <w:rPr>
          <w:sz w:val="24"/>
          <w:szCs w:val="24"/>
          <w:lang w:val="pl-PL"/>
        </w:rPr>
        <w:t xml:space="preserve">W Ropicy, dnia </w:t>
      </w:r>
      <w:r w:rsidR="003C7046">
        <w:rPr>
          <w:sz w:val="24"/>
          <w:szCs w:val="24"/>
          <w:lang w:val="pl-PL"/>
        </w:rPr>
        <w:t>11</w:t>
      </w:r>
      <w:r>
        <w:rPr>
          <w:sz w:val="24"/>
          <w:szCs w:val="24"/>
          <w:lang w:val="pl-PL"/>
        </w:rPr>
        <w:t>.09.2020</w:t>
      </w:r>
      <w:r>
        <w:rPr>
          <w:sz w:val="24"/>
          <w:szCs w:val="24"/>
          <w:lang w:val="pl-PL"/>
        </w:rPr>
        <w:tab/>
      </w:r>
      <w:r>
        <w:rPr>
          <w:sz w:val="24"/>
          <w:szCs w:val="24"/>
          <w:lang w:val="pl-PL"/>
        </w:rPr>
        <w:tab/>
      </w:r>
      <w:r>
        <w:rPr>
          <w:sz w:val="24"/>
          <w:szCs w:val="24"/>
          <w:lang w:val="pl-PL"/>
        </w:rPr>
        <w:tab/>
      </w:r>
      <w:r>
        <w:rPr>
          <w:sz w:val="24"/>
          <w:szCs w:val="24"/>
          <w:lang w:val="pl-PL"/>
        </w:rPr>
        <w:tab/>
      </w:r>
      <w:r>
        <w:rPr>
          <w:sz w:val="24"/>
          <w:szCs w:val="24"/>
          <w:lang w:val="pl-PL"/>
        </w:rPr>
        <w:tab/>
      </w:r>
      <w:r>
        <w:rPr>
          <w:sz w:val="24"/>
          <w:szCs w:val="24"/>
          <w:lang w:val="pl-PL"/>
        </w:rPr>
        <w:tab/>
        <w:t>Mrg. Uršula Waniová v. r.</w:t>
      </w:r>
    </w:p>
    <w:p w14:paraId="2D10DC1F" w14:textId="77777777" w:rsidR="00F10B58" w:rsidRDefault="00F10B58" w:rsidP="00F10B58">
      <w:pPr>
        <w:ind w:left="6372" w:firstLine="708"/>
        <w:rPr>
          <w:sz w:val="24"/>
          <w:szCs w:val="24"/>
          <w:lang w:val="pl-PL"/>
        </w:rPr>
      </w:pPr>
      <w:r>
        <w:rPr>
          <w:sz w:val="24"/>
          <w:szCs w:val="24"/>
          <w:lang w:val="pl-PL"/>
        </w:rPr>
        <w:t>wójt gminy</w:t>
      </w:r>
    </w:p>
    <w:p w14:paraId="4E98E9B7" w14:textId="77777777" w:rsidR="00E72457" w:rsidRDefault="00E72457"/>
    <w:sectPr w:rsidR="00E724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25"/>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0B58"/>
    <w:rsid w:val="003C7046"/>
    <w:rsid w:val="00E72457"/>
    <w:rsid w:val="00F10B5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AD8C5"/>
  <w15:chartTrackingRefBased/>
  <w15:docId w15:val="{8885CD4E-C1F3-4B31-A121-F07D778D2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10B58"/>
    <w:pPr>
      <w:widowControl w:val="0"/>
      <w:autoSpaceDE w:val="0"/>
      <w:autoSpaceDN w:val="0"/>
      <w:adjustRightInd w:val="0"/>
      <w:spacing w:after="0" w:line="240" w:lineRule="auto"/>
    </w:pPr>
    <w:rPr>
      <w:rFonts w:ascii="Times New Roman" w:eastAsia="Times New Roman" w:hAnsi="Times New Roman" w:cs="Times New Roman"/>
      <w:sz w:val="20"/>
      <w:szCs w:val="20"/>
      <w:lang w:eastAsia="cs-CZ"/>
    </w:rPr>
  </w:style>
  <w:style w:type="paragraph" w:styleId="Nadpis5">
    <w:name w:val="heading 5"/>
    <w:basedOn w:val="Normln"/>
    <w:next w:val="Normln"/>
    <w:link w:val="Nadpis5Char"/>
    <w:qFormat/>
    <w:rsid w:val="00F10B58"/>
    <w:pPr>
      <w:keepNext/>
      <w:pBdr>
        <w:bottom w:val="single" w:sz="6" w:space="1" w:color="auto"/>
      </w:pBdr>
      <w:shd w:val="clear" w:color="auto" w:fill="FFFFFF"/>
      <w:tabs>
        <w:tab w:val="left" w:pos="2782"/>
      </w:tabs>
      <w:outlineLvl w:val="4"/>
    </w:pPr>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5Char">
    <w:name w:val="Nadpis 5 Char"/>
    <w:basedOn w:val="Standardnpsmoodstavce"/>
    <w:link w:val="Nadpis5"/>
    <w:rsid w:val="00F10B58"/>
    <w:rPr>
      <w:rFonts w:ascii="Times New Roman" w:eastAsia="Times New Roman" w:hAnsi="Times New Roman" w:cs="Times New Roman"/>
      <w:sz w:val="24"/>
      <w:szCs w:val="24"/>
      <w:shd w:val="clear" w:color="auto" w:fill="FFFFFF"/>
      <w:lang w:eastAsia="cs-CZ"/>
    </w:rPr>
  </w:style>
  <w:style w:type="character" w:styleId="Hypertextovodkaz">
    <w:name w:val="Hyperlink"/>
    <w:rsid w:val="00F10B5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opice@ropice.cz"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298</Words>
  <Characters>1764</Characters>
  <Application>Microsoft Office Word</Application>
  <DocSecurity>0</DocSecurity>
  <Lines>14</Lines>
  <Paragraphs>4</Paragraphs>
  <ScaleCrop>false</ScaleCrop>
  <Company/>
  <LinksUpToDate>false</LinksUpToDate>
  <CharactersWithSpaces>2058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Galandžárová</dc:creator>
  <cp:keywords/>
  <dc:description/>
  <cp:lastModifiedBy>Monika Galandžárová</cp:lastModifiedBy>
  <cp:revision>2</cp:revision>
  <dcterms:created xsi:type="dcterms:W3CDTF">2020-09-09T08:45:00Z</dcterms:created>
  <dcterms:modified xsi:type="dcterms:W3CDTF">2020-09-11T07:06:00Z</dcterms:modified>
</cp:coreProperties>
</file>